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1CF097">
      <w:pPr>
        <w:rPr>
          <w:sz w:val="24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三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 w14:paraId="748BB129">
      <w:pPr>
        <w:tabs>
          <w:tab w:val="left" w:pos="2813"/>
        </w:tabs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>白蚁防治</w:t>
      </w:r>
      <w:r>
        <w:rPr>
          <w:rFonts w:hint="eastAsia"/>
          <w:b/>
          <w:sz w:val="32"/>
          <w:szCs w:val="32"/>
        </w:rPr>
        <w:t>业绩情况表</w:t>
      </w:r>
    </w:p>
    <w:p w14:paraId="5929EA24">
      <w:pPr>
        <w:tabs>
          <w:tab w:val="left" w:pos="2813"/>
        </w:tabs>
        <w:jc w:val="center"/>
        <w:rPr>
          <w:b/>
          <w:szCs w:val="21"/>
        </w:rPr>
      </w:pPr>
    </w:p>
    <w:p w14:paraId="436CAF24">
      <w:pPr>
        <w:tabs>
          <w:tab w:val="left" w:pos="2955"/>
        </w:tabs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339725</wp:posOffset>
                </wp:positionH>
                <wp:positionV relativeFrom="paragraph">
                  <wp:posOffset>153035</wp:posOffset>
                </wp:positionV>
                <wp:extent cx="1600200" cy="0"/>
                <wp:effectExtent l="0" t="0" r="0" b="0"/>
                <wp:wrapNone/>
                <wp:docPr id="1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6.75pt;margin-top:12.05pt;height:0pt;width:126pt;z-index:251659264;mso-width-relative:page;mso-height-relative:page;" filled="f" stroked="t" coordsize="21600,21600" o:gfxdata="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vcIaDVAAAA&#10;CAEAAA8AAAAAAAAAAQAgAAAAIgAAAGRycy9kb3ducmV2LnhtbFBLAQIUABQAAAAIAIdO4kByth2Z&#10;5wEAANsDAAAOAAAAAAAAAAEAIAAAACQ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 xml:space="preserve">（盖章）                                                               </w:t>
      </w:r>
      <w:r>
        <w:rPr>
          <w:rFonts w:hint="eastAsia"/>
          <w:szCs w:val="21"/>
          <w:lang w:val="en-US" w:eastAsia="zh-CN"/>
        </w:rPr>
        <w:t xml:space="preserve">        </w:t>
      </w:r>
      <w:r>
        <w:rPr>
          <w:rFonts w:hint="eastAsia"/>
          <w:szCs w:val="21"/>
        </w:rPr>
        <w:t>填表时间：     年   月   日</w:t>
      </w:r>
    </w:p>
    <w:tbl>
      <w:tblPr>
        <w:tblStyle w:val="4"/>
        <w:tblW w:w="498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2200"/>
        <w:gridCol w:w="1516"/>
        <w:gridCol w:w="1318"/>
        <w:gridCol w:w="2011"/>
        <w:gridCol w:w="1547"/>
        <w:gridCol w:w="1677"/>
        <w:gridCol w:w="1547"/>
        <w:gridCol w:w="1468"/>
      </w:tblGrid>
      <w:tr w14:paraId="3B030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9" w:type="pct"/>
            <w:vAlign w:val="center"/>
          </w:tcPr>
          <w:p w14:paraId="38016B86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778" w:type="pct"/>
            <w:vAlign w:val="center"/>
          </w:tcPr>
          <w:p w14:paraId="4EC3A1A3">
            <w:pPr>
              <w:tabs>
                <w:tab w:val="left" w:pos="2955"/>
              </w:tabs>
              <w:jc w:val="both"/>
              <w:rPr>
                <w:rFonts w:hint="eastAsia"/>
                <w:szCs w:val="21"/>
              </w:rPr>
            </w:pPr>
          </w:p>
          <w:p w14:paraId="4255E1D5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客户名称</w:t>
            </w:r>
          </w:p>
          <w:p w14:paraId="41CF3D1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36" w:type="pct"/>
            <w:vAlign w:val="center"/>
          </w:tcPr>
          <w:p w14:paraId="2E64516B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地点</w:t>
            </w:r>
          </w:p>
        </w:tc>
        <w:tc>
          <w:tcPr>
            <w:tcW w:w="466" w:type="pct"/>
            <w:vAlign w:val="center"/>
          </w:tcPr>
          <w:p w14:paraId="7F97851F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711" w:type="pct"/>
            <w:vAlign w:val="center"/>
          </w:tcPr>
          <w:p w14:paraId="62E07B14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547" w:type="pct"/>
            <w:vAlign w:val="center"/>
          </w:tcPr>
          <w:p w14:paraId="656C0908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合同</w:t>
            </w:r>
            <w:r>
              <w:rPr>
                <w:rFonts w:hint="eastAsia"/>
                <w:szCs w:val="21"/>
                <w:lang w:val="en-US" w:eastAsia="zh-CN"/>
              </w:rPr>
              <w:t>签订</w:t>
            </w: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593" w:type="pct"/>
            <w:vAlign w:val="center"/>
          </w:tcPr>
          <w:p w14:paraId="34D9DED2"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</w:p>
          <w:p w14:paraId="2E4D374E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面积</w:t>
            </w:r>
          </w:p>
          <w:p w14:paraId="289B17B3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(㎡)</w:t>
            </w:r>
          </w:p>
          <w:p w14:paraId="1E4228C8">
            <w:pPr>
              <w:tabs>
                <w:tab w:val="left" w:pos="295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571B379F"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承包金额</w:t>
            </w:r>
          </w:p>
          <w:p w14:paraId="010A92AA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</w:rPr>
              <w:t>万元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519" w:type="pct"/>
            <w:vAlign w:val="center"/>
          </w:tcPr>
          <w:p w14:paraId="7A5CC82D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0F16D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99" w:type="pct"/>
            <w:vAlign w:val="center"/>
          </w:tcPr>
          <w:p w14:paraId="75D2462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778" w:type="pct"/>
            <w:vAlign w:val="center"/>
          </w:tcPr>
          <w:p w14:paraId="5F730C83">
            <w:pPr>
              <w:tabs>
                <w:tab w:val="left" w:pos="2955"/>
              </w:tabs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536" w:type="pct"/>
            <w:vAlign w:val="center"/>
          </w:tcPr>
          <w:p w14:paraId="419F9BC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3FCCE17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3A107F4B">
            <w:pPr>
              <w:tabs>
                <w:tab w:val="left" w:pos="2955"/>
              </w:tabs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547" w:type="pct"/>
            <w:vAlign w:val="center"/>
          </w:tcPr>
          <w:p w14:paraId="2F3493A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93" w:type="pct"/>
            <w:vAlign w:val="center"/>
          </w:tcPr>
          <w:p w14:paraId="5043DD94">
            <w:pPr>
              <w:tabs>
                <w:tab w:val="left" w:pos="2955"/>
              </w:tabs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4917B3B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9" w:type="pct"/>
            <w:vAlign w:val="center"/>
          </w:tcPr>
          <w:p w14:paraId="1AF6E50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5B9F4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99" w:type="pct"/>
            <w:vAlign w:val="center"/>
          </w:tcPr>
          <w:p w14:paraId="0A086FC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778" w:type="pct"/>
            <w:vAlign w:val="center"/>
          </w:tcPr>
          <w:p w14:paraId="17372A0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36" w:type="pct"/>
            <w:vAlign w:val="center"/>
          </w:tcPr>
          <w:p w14:paraId="50B28EB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1AF6B97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12A46C7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6531611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93" w:type="pct"/>
            <w:vAlign w:val="center"/>
          </w:tcPr>
          <w:p w14:paraId="1417E4F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2E3D54B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9" w:type="pct"/>
            <w:vAlign w:val="center"/>
          </w:tcPr>
          <w:p w14:paraId="00F6639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6A8C0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99" w:type="pct"/>
            <w:vAlign w:val="center"/>
          </w:tcPr>
          <w:p w14:paraId="29ECA8B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778" w:type="pct"/>
            <w:vAlign w:val="center"/>
          </w:tcPr>
          <w:p w14:paraId="029453C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36" w:type="pct"/>
            <w:vAlign w:val="center"/>
          </w:tcPr>
          <w:p w14:paraId="75DC9A0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2279519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6FB350B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1F27F34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93" w:type="pct"/>
            <w:vAlign w:val="center"/>
          </w:tcPr>
          <w:p w14:paraId="66C1BEB0">
            <w:pPr>
              <w:tabs>
                <w:tab w:val="left" w:pos="2955"/>
              </w:tabs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547" w:type="pct"/>
            <w:vAlign w:val="center"/>
          </w:tcPr>
          <w:p w14:paraId="2F220EA1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9" w:type="pct"/>
            <w:vAlign w:val="center"/>
          </w:tcPr>
          <w:p w14:paraId="2CF0E9C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2A97D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99" w:type="pct"/>
            <w:vAlign w:val="center"/>
          </w:tcPr>
          <w:p w14:paraId="76A67C8C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778" w:type="pct"/>
            <w:vAlign w:val="center"/>
          </w:tcPr>
          <w:p w14:paraId="352470C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36" w:type="pct"/>
            <w:vAlign w:val="center"/>
          </w:tcPr>
          <w:p w14:paraId="0338AA6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5707650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76B073D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2F8548A1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93" w:type="pct"/>
            <w:vAlign w:val="center"/>
          </w:tcPr>
          <w:p w14:paraId="51C413C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1756378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9" w:type="pct"/>
            <w:vAlign w:val="center"/>
          </w:tcPr>
          <w:p w14:paraId="135F523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00471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99" w:type="pct"/>
            <w:vAlign w:val="center"/>
          </w:tcPr>
          <w:p w14:paraId="4B788B9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778" w:type="pct"/>
            <w:vAlign w:val="center"/>
          </w:tcPr>
          <w:p w14:paraId="1749919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36" w:type="pct"/>
            <w:vAlign w:val="center"/>
          </w:tcPr>
          <w:p w14:paraId="1AD5D6C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4319E9A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5F493A2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6B320FC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93" w:type="pct"/>
            <w:vAlign w:val="center"/>
          </w:tcPr>
          <w:p w14:paraId="252F7A2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32374A8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9" w:type="pct"/>
            <w:vAlign w:val="center"/>
          </w:tcPr>
          <w:p w14:paraId="3AF9641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72BE5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99" w:type="pct"/>
            <w:vAlign w:val="center"/>
          </w:tcPr>
          <w:p w14:paraId="2C571E4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778" w:type="pct"/>
            <w:vAlign w:val="center"/>
          </w:tcPr>
          <w:p w14:paraId="5B0171D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36" w:type="pct"/>
            <w:vAlign w:val="center"/>
          </w:tcPr>
          <w:p w14:paraId="200DD16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20165E3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4586556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38CC1D6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93" w:type="pct"/>
            <w:vAlign w:val="center"/>
          </w:tcPr>
          <w:p w14:paraId="6D8C97B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2EFB603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9" w:type="pct"/>
            <w:vAlign w:val="center"/>
          </w:tcPr>
          <w:p w14:paraId="312011D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</w:tbl>
    <w:p w14:paraId="04364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szCs w:val="21"/>
        </w:rPr>
      </w:pPr>
      <w:r>
        <w:rPr>
          <w:rFonts w:hint="eastAsia"/>
          <w:color w:val="000000"/>
          <w:szCs w:val="21"/>
          <w:shd w:val="clear" w:color="auto" w:fill="FFFFFF"/>
        </w:rPr>
        <w:t>附：合同资料复印件</w:t>
      </w:r>
    </w:p>
    <w:p w14:paraId="4B6A9BAC">
      <w:pPr>
        <w:jc w:val="center"/>
        <w:rPr>
          <w:sz w:val="24"/>
        </w:rPr>
      </w:pPr>
    </w:p>
    <w:p w14:paraId="4EEF4BFD"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ADA66"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  <w:p w14:paraId="23E2B37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786C0A"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2" name="图片 2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2E3ZjcwY2ZhM2FkMjYwODA5OWJiNmIwNWFkYTYifQ=="/>
  </w:docVars>
  <w:rsids>
    <w:rsidRoot w:val="00B7077F"/>
    <w:rsid w:val="000A7163"/>
    <w:rsid w:val="001232C7"/>
    <w:rsid w:val="00134D22"/>
    <w:rsid w:val="00191812"/>
    <w:rsid w:val="002D7C37"/>
    <w:rsid w:val="0038223B"/>
    <w:rsid w:val="003C06D0"/>
    <w:rsid w:val="003F0364"/>
    <w:rsid w:val="004D6A0F"/>
    <w:rsid w:val="005409AA"/>
    <w:rsid w:val="005F1391"/>
    <w:rsid w:val="007C0108"/>
    <w:rsid w:val="007D3080"/>
    <w:rsid w:val="007D40BF"/>
    <w:rsid w:val="00824320"/>
    <w:rsid w:val="00937965"/>
    <w:rsid w:val="009A4C28"/>
    <w:rsid w:val="009B7805"/>
    <w:rsid w:val="00A35CC8"/>
    <w:rsid w:val="00B5049C"/>
    <w:rsid w:val="00B7077F"/>
    <w:rsid w:val="00B80DBF"/>
    <w:rsid w:val="00BC273E"/>
    <w:rsid w:val="00BE141A"/>
    <w:rsid w:val="00CE1BB7"/>
    <w:rsid w:val="00E66339"/>
    <w:rsid w:val="00EB6B5A"/>
    <w:rsid w:val="00EE3C0B"/>
    <w:rsid w:val="00F55871"/>
    <w:rsid w:val="056A3686"/>
    <w:rsid w:val="0CD52BF1"/>
    <w:rsid w:val="0DAD5B27"/>
    <w:rsid w:val="112554B3"/>
    <w:rsid w:val="17F41D65"/>
    <w:rsid w:val="1D484219"/>
    <w:rsid w:val="202D2B0B"/>
    <w:rsid w:val="24BF7FA0"/>
    <w:rsid w:val="28A652E4"/>
    <w:rsid w:val="2AEC06EC"/>
    <w:rsid w:val="2D094C06"/>
    <w:rsid w:val="33BF6FAD"/>
    <w:rsid w:val="4C545E87"/>
    <w:rsid w:val="6349234C"/>
    <w:rsid w:val="656A38F8"/>
    <w:rsid w:val="720E147E"/>
    <w:rsid w:val="74DB55BC"/>
    <w:rsid w:val="7C35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73</Words>
  <Characters>73</Characters>
  <Lines>1</Lines>
  <Paragraphs>1</Paragraphs>
  <TotalTime>9</TotalTime>
  <ScaleCrop>false</ScaleCrop>
  <LinksUpToDate>false</LinksUpToDate>
  <CharactersWithSpaces>157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2014-06-25T10:06:00Z</dcterms:created>
  <dc:creator>ThinkPad</dc:creator>
  <cp:lastModifiedBy>liu</cp:lastModifiedBy>
  <dcterms:modified xsi:type="dcterms:W3CDTF">2026-04-08T07:30:10Z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1F5624BC6DE24D32BF35099B2CE5C42B_13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